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4906" w14:textId="77777777" w:rsidR="008D5FAE" w:rsidRDefault="008D5FAE" w:rsidP="00BD2173">
      <w:pPr>
        <w:spacing w:after="200"/>
        <w:jc w:val="both"/>
        <w:rPr>
          <w:b/>
          <w:bCs/>
        </w:rPr>
      </w:pPr>
      <w:r w:rsidRPr="008D5FAE">
        <w:rPr>
          <w:b/>
          <w:bCs/>
        </w:rPr>
        <w:t>STILL wprowadza proste do wdrożenia i serwisu wózki automatyczne</w:t>
      </w:r>
    </w:p>
    <w:p w14:paraId="229C3DF4" w14:textId="50A1716D" w:rsidR="00BD2173" w:rsidRDefault="00BD2173" w:rsidP="00BD2173">
      <w:pPr>
        <w:spacing w:after="200"/>
        <w:jc w:val="both"/>
        <w:rPr>
          <w:b/>
          <w:bCs/>
        </w:rPr>
      </w:pPr>
      <w:r>
        <w:rPr>
          <w:b/>
          <w:bCs/>
        </w:rPr>
        <w:t>Dynamiczny rozwój rynku rozwiązań automatyzacji magazynu wymusza na ich dostawcach zmianę podejścia do serwisu. Firma STILL opracowała zoptymalizowaną pod tym kątem kompleksową koncepcję cyklu życia urządzeń klasy AGV.</w:t>
      </w:r>
    </w:p>
    <w:p w14:paraId="699A3030" w14:textId="7E51F9B3" w:rsidR="00F37E9E" w:rsidRDefault="000C7533" w:rsidP="000C7533">
      <w:pPr>
        <w:spacing w:after="200"/>
        <w:jc w:val="both"/>
      </w:pPr>
      <w:r w:rsidRPr="00F37E9E">
        <w:t xml:space="preserve">Sytuację w branży logistycznej od lat charakteryzuje duża presja na skracanie czasu realizacji zamówień i minimalizowanie kosztów </w:t>
      </w:r>
      <w:r w:rsidR="00F37E9E" w:rsidRPr="00F37E9E">
        <w:t>operacj</w:t>
      </w:r>
      <w:r w:rsidRPr="00F37E9E">
        <w:t>i. Klienci szukają sposobów na</w:t>
      </w:r>
      <w:r w:rsidR="00F37E9E" w:rsidRPr="00F37E9E">
        <w:t> </w:t>
      </w:r>
      <w:r w:rsidRPr="00F37E9E">
        <w:t xml:space="preserve">ekonomiczne zwiększenie przepustowości obiektów logistycznych. </w:t>
      </w:r>
      <w:r w:rsidR="00F37E9E" w:rsidRPr="00F37E9E">
        <w:t xml:space="preserve">Nieodmiennie na rynku brakuje przy tym kadr i wykwalifikowanych specjalistów. W efekcie systematycznie rośnie popyt na rozwiązania z zakresu automatyzacji magazynu. </w:t>
      </w:r>
      <w:r w:rsidRPr="00F37E9E">
        <w:t xml:space="preserve">Wychodząc naprzeciw </w:t>
      </w:r>
      <w:r w:rsidR="00F37E9E" w:rsidRPr="00F37E9E">
        <w:t xml:space="preserve">tym </w:t>
      </w:r>
      <w:r w:rsidRPr="00F37E9E">
        <w:t xml:space="preserve">potrzebom, renomowani dostawcy urządzeń </w:t>
      </w:r>
      <w:proofErr w:type="spellStart"/>
      <w:r w:rsidR="000E5868" w:rsidRPr="00F37E9E">
        <w:t>intralogistycznych</w:t>
      </w:r>
      <w:proofErr w:type="spellEnd"/>
      <w:r w:rsidR="000E5868" w:rsidRPr="00F37E9E">
        <w:t xml:space="preserve"> poszerzają swoje portfolio o proste do wdrożenia, uzyskujące szybki czas zwrotu z inwestycji i proste w</w:t>
      </w:r>
      <w:r w:rsidR="00F37E9E" w:rsidRPr="00F37E9E">
        <w:t> </w:t>
      </w:r>
      <w:r w:rsidR="000E5868" w:rsidRPr="00F37E9E">
        <w:t>obsłudze i serwisowaniu zautomatyzowane środki transportu wewnętrznego. Dobrym przykładem</w:t>
      </w:r>
      <w:r w:rsidR="00BD4C9B">
        <w:t xml:space="preserve"> tego zjawiska</w:t>
      </w:r>
      <w:r w:rsidR="000E5868" w:rsidRPr="00F37E9E">
        <w:t xml:space="preserve"> jest nowe</w:t>
      </w:r>
      <w:r w:rsidR="00F37E9E">
        <w:t xml:space="preserve">, zaprezentowane na targach </w:t>
      </w:r>
      <w:proofErr w:type="spellStart"/>
      <w:r w:rsidR="00F37E9E">
        <w:t>LogiMAT</w:t>
      </w:r>
      <w:proofErr w:type="spellEnd"/>
      <w:r w:rsidR="00F37E9E">
        <w:t xml:space="preserve"> 2024, całościowe </w:t>
      </w:r>
      <w:r w:rsidR="000E5868" w:rsidRPr="00F37E9E">
        <w:t xml:space="preserve">podejście </w:t>
      </w:r>
      <w:r w:rsidR="00F37E9E" w:rsidRPr="00F37E9E">
        <w:t xml:space="preserve">firmy STILL </w:t>
      </w:r>
      <w:r w:rsidR="000E5868" w:rsidRPr="00F37E9E">
        <w:t xml:space="preserve">do </w:t>
      </w:r>
      <w:r w:rsidR="00F37E9E">
        <w:t xml:space="preserve">prostej </w:t>
      </w:r>
      <w:r w:rsidR="000E5868" w:rsidRPr="00F37E9E">
        <w:t>automatyzacji.</w:t>
      </w:r>
    </w:p>
    <w:p w14:paraId="4609AD5D" w14:textId="77777777" w:rsidR="008D5FAE" w:rsidRPr="008D5FAE" w:rsidRDefault="008D5FAE" w:rsidP="008D5FAE">
      <w:pPr>
        <w:spacing w:after="200"/>
        <w:jc w:val="both"/>
        <w:rPr>
          <w:b/>
          <w:bCs/>
        </w:rPr>
      </w:pPr>
      <w:r w:rsidRPr="008D5FAE">
        <w:rPr>
          <w:b/>
          <w:bCs/>
        </w:rPr>
        <w:t>Prosta automatyzacja na zasadzie „Plug and Play”</w:t>
      </w:r>
    </w:p>
    <w:p w14:paraId="7728D73B" w14:textId="144A9A6A" w:rsidR="00F37E9E" w:rsidRDefault="00F37E9E" w:rsidP="00F37E9E">
      <w:pPr>
        <w:spacing w:after="200"/>
        <w:jc w:val="both"/>
      </w:pPr>
      <w:r w:rsidRPr="00F37E9E">
        <w:t xml:space="preserve">Dostrzegając rynkowe zapotrzebowanie na szybko dostępne, łatwe do wdrożenia, konfiguracji i serwisowana rozwiązania automatyzacji magazynu, firma STILL poszerza swoją ofertę o linię samojezdnych urządzeń transportowych </w:t>
      </w:r>
      <w:proofErr w:type="spellStart"/>
      <w:r w:rsidRPr="00F37E9E">
        <w:t>iGo</w:t>
      </w:r>
      <w:proofErr w:type="spellEnd"/>
      <w:r w:rsidRPr="00F37E9E">
        <w:t xml:space="preserve"> </w:t>
      </w:r>
      <w:proofErr w:type="spellStart"/>
      <w:r>
        <w:t>e</w:t>
      </w:r>
      <w:r w:rsidRPr="00F37E9E">
        <w:t>asy</w:t>
      </w:r>
      <w:proofErr w:type="spellEnd"/>
      <w:r w:rsidRPr="00F37E9E">
        <w:t>. Jej koncepcja zakłada obniżenie progu wejścia w automatyzację dzięki zastosowaniu produkowanych seryjnie, standardowych komponentów.</w:t>
      </w:r>
      <w:r>
        <w:t xml:space="preserve"> Analogicznie jak w przypadku ręcznie prowadzonych wózków widłowych, ich wdrożenie będzie mogło odbywać się na zasadzie</w:t>
      </w:r>
      <w:r w:rsidR="00BD4C9B">
        <w:t xml:space="preserve"> „Plug and Play”</w:t>
      </w:r>
      <w:r>
        <w:t xml:space="preserve">. Co więcej, w zakresie obsługi posprzedażowej </w:t>
      </w:r>
      <w:r w:rsidR="00BD4C9B">
        <w:t>zastosowanie</w:t>
      </w:r>
      <w:r>
        <w:t xml:space="preserve"> znajdą nowoczesne technologie, ułatwiające i przyspieszające kontrolę stanu technicznego pojazdów i usuwanie ewentualnych usterek.</w:t>
      </w:r>
    </w:p>
    <w:p w14:paraId="359AD1B3" w14:textId="77777777" w:rsidR="008D5FAE" w:rsidRPr="008D5FAE" w:rsidRDefault="008D5FAE" w:rsidP="008D5FAE">
      <w:pPr>
        <w:spacing w:after="200"/>
        <w:jc w:val="both"/>
        <w:rPr>
          <w:b/>
          <w:bCs/>
        </w:rPr>
      </w:pPr>
      <w:r w:rsidRPr="008D5FAE">
        <w:rPr>
          <w:b/>
          <w:bCs/>
        </w:rPr>
        <w:t>Wspomagające serwis rozwiązania cyfrowe</w:t>
      </w:r>
    </w:p>
    <w:p w14:paraId="061E9DA9" w14:textId="2BDB5744" w:rsidR="00F37E9E" w:rsidRPr="00F37E9E" w:rsidRDefault="00F37E9E" w:rsidP="00F37E9E">
      <w:pPr>
        <w:spacing w:after="200"/>
        <w:jc w:val="both"/>
      </w:pPr>
      <w:r>
        <w:t xml:space="preserve">Każdy zautomatyzowany pojazd transportu wewnętrznego STILL </w:t>
      </w:r>
      <w:r w:rsidR="00BD4C9B">
        <w:t xml:space="preserve">ma </w:t>
      </w:r>
      <w:r>
        <w:t xml:space="preserve">komputerowe odzwierciedlenie na serwerze firmy. Tzw. </w:t>
      </w:r>
      <w:r w:rsidR="00BD4C9B">
        <w:t>„</w:t>
      </w:r>
      <w:r>
        <w:t>cyfrowy bliźniak</w:t>
      </w:r>
      <w:r w:rsidR="00BD4C9B">
        <w:t>”</w:t>
      </w:r>
      <w:r>
        <w:t xml:space="preserve"> służy usprawnieniu procesu diagnozy i serwisowania</w:t>
      </w:r>
      <w:r w:rsidR="00BD4C9B">
        <w:t xml:space="preserve"> urządzeń</w:t>
      </w:r>
      <w:r>
        <w:t>. Wszystkie konieczne w razie usterki kontrole i</w:t>
      </w:r>
      <w:r w:rsidR="00BD4C9B">
        <w:t> </w:t>
      </w:r>
      <w:r>
        <w:t xml:space="preserve">rekonfiguracje oprogramowania mogą być przeprowadzone na „chmurowej”, zapasowej kopii wózka. Po zrealizowaniu tych zadań technikowi serwisu pozostaje jedynie udać się do klienta i fizycznie wymienić konkretną część. Taka organizacja </w:t>
      </w:r>
      <w:r w:rsidR="00BD4C9B">
        <w:t xml:space="preserve">pracy przyspiesza naprawę oraz </w:t>
      </w:r>
      <w:r>
        <w:t>gwarantuje standaryzację i pełną dostępność cyfrowej dokumentacji serwisowej.</w:t>
      </w:r>
    </w:p>
    <w:p w14:paraId="13D51461" w14:textId="77777777" w:rsidR="008D5FAE" w:rsidRPr="008D5FAE" w:rsidRDefault="008D5FAE" w:rsidP="008D5FAE">
      <w:pPr>
        <w:spacing w:after="200"/>
        <w:jc w:val="both"/>
        <w:rPr>
          <w:b/>
          <w:bCs/>
        </w:rPr>
      </w:pPr>
      <w:r w:rsidRPr="008D5FAE">
        <w:rPr>
          <w:b/>
          <w:bCs/>
        </w:rPr>
        <w:t>Szybka obsługa serwisowa pojazdów automatycznych</w:t>
      </w:r>
    </w:p>
    <w:p w14:paraId="0A741BF7" w14:textId="2CB419D8" w:rsidR="00F37E9E" w:rsidRPr="00F37E9E" w:rsidRDefault="00F37E9E" w:rsidP="00F37E9E">
      <w:pPr>
        <w:spacing w:after="200"/>
        <w:jc w:val="both"/>
      </w:pPr>
      <w:r>
        <w:t xml:space="preserve">Ostatnim elementem realizacji całościowej koncepcji prostych i szybkich do wdrożenia rozwiązań automatyzacji magazynowej </w:t>
      </w:r>
      <w:r w:rsidR="00BD4C9B">
        <w:t xml:space="preserve">STILL </w:t>
      </w:r>
      <w:r>
        <w:t>jest wyposażenie techników serwisu w kompetencje</w:t>
      </w:r>
      <w:r w:rsidR="005A1A45">
        <w:t xml:space="preserve"> niezbędne do monitorowania ich stanu oraz ewentualnych napraw</w:t>
      </w:r>
      <w:r>
        <w:t>. Wraz z</w:t>
      </w:r>
      <w:r w:rsidR="005A1A45">
        <w:t> </w:t>
      </w:r>
      <w:r>
        <w:t xml:space="preserve">wprowadzaniem na rynek „seryjnej” linii </w:t>
      </w:r>
      <w:proofErr w:type="spellStart"/>
      <w:r>
        <w:t>iGo</w:t>
      </w:r>
      <w:proofErr w:type="spellEnd"/>
      <w:r>
        <w:t xml:space="preserve"> </w:t>
      </w:r>
      <w:proofErr w:type="spellStart"/>
      <w:r>
        <w:t>easy</w:t>
      </w:r>
      <w:proofErr w:type="spellEnd"/>
      <w:r>
        <w:t>,</w:t>
      </w:r>
      <w:r w:rsidR="00BD4C9B">
        <w:t xml:space="preserve"> temat</w:t>
      </w:r>
      <w:r>
        <w:t xml:space="preserve"> ich obsług</w:t>
      </w:r>
      <w:r w:rsidR="00BD4C9B">
        <w:t>i</w:t>
      </w:r>
      <w:r>
        <w:t xml:space="preserve"> zostanie włączon</w:t>
      </w:r>
      <w:r w:rsidR="00BD4C9B">
        <w:t>y</w:t>
      </w:r>
      <w:r>
        <w:t xml:space="preserve"> w cykl szkoleń pracowników STILL dbających o utrzymanie ruchu pojazdów firmy w</w:t>
      </w:r>
      <w:r w:rsidR="005A1A45">
        <w:t> </w:t>
      </w:r>
      <w:r>
        <w:t xml:space="preserve">zakładach klientów. Będą oni dzięki temu </w:t>
      </w:r>
      <w:r w:rsidRPr="00F37E9E">
        <w:t xml:space="preserve">w stanie konfigurować, wdrażać, konserwować i </w:t>
      </w:r>
      <w:r w:rsidR="005A1A45">
        <w:t xml:space="preserve">reperować </w:t>
      </w:r>
      <w:r>
        <w:t xml:space="preserve">urządzenia klas AGV i AMR równie sprawnie, jak ma to miejsce w przypadku wózków prowadzonych ręcznie. </w:t>
      </w:r>
      <w:r w:rsidRPr="00F37E9E">
        <w:rPr>
          <w:i/>
          <w:iCs/>
        </w:rPr>
        <w:t>–</w:t>
      </w:r>
      <w:r>
        <w:rPr>
          <w:i/>
          <w:iCs/>
        </w:rPr>
        <w:t> </w:t>
      </w:r>
      <w:r w:rsidR="00BD4C9B">
        <w:rPr>
          <w:i/>
          <w:iCs/>
        </w:rPr>
        <w:t>K</w:t>
      </w:r>
      <w:r w:rsidRPr="00F37E9E">
        <w:rPr>
          <w:i/>
          <w:iCs/>
        </w:rPr>
        <w:t xml:space="preserve">lienci od lat doceniają jakość obsługi </w:t>
      </w:r>
      <w:r w:rsidRPr="00F37E9E">
        <w:rPr>
          <w:i/>
          <w:iCs/>
        </w:rPr>
        <w:lastRenderedPageBreak/>
        <w:t xml:space="preserve">serwisowej prowadzonych ręcznie wózków widłowych STILL </w:t>
      </w:r>
      <w:r>
        <w:t xml:space="preserve">– mówi </w:t>
      </w:r>
      <w:r w:rsidRPr="00F37E9E">
        <w:t xml:space="preserve">dr Florian </w:t>
      </w:r>
      <w:proofErr w:type="spellStart"/>
      <w:r w:rsidRPr="00F37E9E">
        <w:t>Heydenreich</w:t>
      </w:r>
      <w:proofErr w:type="spellEnd"/>
      <w:r>
        <w:t>,</w:t>
      </w:r>
      <w:r w:rsidRPr="00F37E9E">
        <w:t xml:space="preserve"> </w:t>
      </w:r>
      <w:proofErr w:type="spellStart"/>
      <w:r w:rsidRPr="00F37E9E">
        <w:t>Executive</w:t>
      </w:r>
      <w:proofErr w:type="spellEnd"/>
      <w:r w:rsidRPr="00F37E9E">
        <w:t xml:space="preserve"> Vice </w:t>
      </w:r>
      <w:proofErr w:type="spellStart"/>
      <w:r w:rsidRPr="00F37E9E">
        <w:t>President</w:t>
      </w:r>
      <w:proofErr w:type="spellEnd"/>
      <w:r w:rsidRPr="00F37E9E">
        <w:t xml:space="preserve"> Sales &amp; Service STILL EMEA</w:t>
      </w:r>
      <w:r>
        <w:t xml:space="preserve">. – </w:t>
      </w:r>
      <w:r w:rsidRPr="00F37E9E">
        <w:rPr>
          <w:i/>
          <w:iCs/>
        </w:rPr>
        <w:t>Dzięki koncepcji inteligentnych usług i</w:t>
      </w:r>
      <w:r>
        <w:rPr>
          <w:i/>
          <w:iCs/>
        </w:rPr>
        <w:t> </w:t>
      </w:r>
      <w:r w:rsidRPr="00F37E9E">
        <w:rPr>
          <w:i/>
          <w:iCs/>
        </w:rPr>
        <w:t xml:space="preserve">cyfrowym bliźniakom naszych wózków automatycznych, możemy zagwarantować ten sam wysoki standard w przypadku pojazdów </w:t>
      </w:r>
      <w:r w:rsidR="00BD4C9B" w:rsidRPr="00F37E9E">
        <w:rPr>
          <w:i/>
          <w:iCs/>
        </w:rPr>
        <w:t xml:space="preserve">zautomatyzowanych </w:t>
      </w:r>
      <w:r>
        <w:t>– podsumowuje.</w:t>
      </w:r>
    </w:p>
    <w:sectPr w:rsidR="00F37E9E" w:rsidRPr="00F37E9E" w:rsidSect="001D2B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73"/>
    <w:rsid w:val="0009352D"/>
    <w:rsid w:val="000C3F08"/>
    <w:rsid w:val="000C7533"/>
    <w:rsid w:val="000D017E"/>
    <w:rsid w:val="000E5868"/>
    <w:rsid w:val="00144C43"/>
    <w:rsid w:val="001516F8"/>
    <w:rsid w:val="001871AB"/>
    <w:rsid w:val="00190E00"/>
    <w:rsid w:val="001B4A05"/>
    <w:rsid w:val="001D2BA9"/>
    <w:rsid w:val="0043182B"/>
    <w:rsid w:val="00440A90"/>
    <w:rsid w:val="00582233"/>
    <w:rsid w:val="005A1A45"/>
    <w:rsid w:val="006B1646"/>
    <w:rsid w:val="006D65D6"/>
    <w:rsid w:val="00713820"/>
    <w:rsid w:val="007B5241"/>
    <w:rsid w:val="007C0D85"/>
    <w:rsid w:val="008207FA"/>
    <w:rsid w:val="008763D6"/>
    <w:rsid w:val="008C04FA"/>
    <w:rsid w:val="008D5FAE"/>
    <w:rsid w:val="009C56F8"/>
    <w:rsid w:val="009F64EB"/>
    <w:rsid w:val="00A3444A"/>
    <w:rsid w:val="00A43472"/>
    <w:rsid w:val="00AB10A3"/>
    <w:rsid w:val="00B3279B"/>
    <w:rsid w:val="00BD2173"/>
    <w:rsid w:val="00BD4C9B"/>
    <w:rsid w:val="00BF08D2"/>
    <w:rsid w:val="00D76E62"/>
    <w:rsid w:val="00F37E9E"/>
    <w:rsid w:val="00F65B21"/>
    <w:rsid w:val="00F9320C"/>
    <w:rsid w:val="00FC6F83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4C8FA"/>
  <w15:docId w15:val="{98339DFD-F8AF-4D40-9681-37BB847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1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1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1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1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1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1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1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1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1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1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D21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2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1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D2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D21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D21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D21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D21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1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D21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8" ma:contentTypeDescription="Utwórz nowy dokument." ma:contentTypeScope="" ma:versionID="88463ad631ce1ba6419f81c66e6451df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e1273ff4698d45a04fe4b515a1051809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351BC6-1B89-4B41-B12C-7ED755F91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E86FC-6E62-4654-B9D0-D0A79FA24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86FEF-AC91-437B-9478-BD2056A4229B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Podsiadły</dc:creator>
  <cp:keywords/>
  <dc:description/>
  <cp:lastModifiedBy>Wojciech  Podsiadły</cp:lastModifiedBy>
  <cp:revision>2</cp:revision>
  <dcterms:created xsi:type="dcterms:W3CDTF">2024-06-27T09:02:00Z</dcterms:created>
  <dcterms:modified xsi:type="dcterms:W3CDTF">2024-06-27T09:02:00Z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